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6DB5" w14:textId="168291F8" w:rsidR="009C3216" w:rsidRPr="00272822"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等线" w:hAnsi="Arial" w:cs="Arial" w:hint="eastAsia"/>
          <w:b/>
          <w:noProof/>
          <w:sz w:val="24"/>
          <w:szCs w:val="24"/>
          <w:lang w:eastAsia="zh-CN"/>
        </w:rPr>
        <w:t>5</w:t>
      </w:r>
      <w:r w:rsidR="00EA35B0">
        <w:rPr>
          <w:rFonts w:ascii="Arial" w:eastAsia="等线" w:hAnsi="Arial" w:cs="Arial"/>
          <w:b/>
          <w:noProof/>
          <w:sz w:val="24"/>
          <w:szCs w:val="24"/>
          <w:lang w:eastAsia="zh-CN"/>
        </w:rPr>
        <w:t>3</w:t>
      </w:r>
      <w:r w:rsidR="00786BF4">
        <w:rPr>
          <w:rFonts w:ascii="Arial" w:eastAsia="等线" w:hAnsi="Arial" w:cs="Arial"/>
          <w:b/>
          <w:noProof/>
          <w:sz w:val="24"/>
          <w:szCs w:val="24"/>
          <w:lang w:eastAsia="zh-CN"/>
        </w:rPr>
        <w:t>e</w:t>
      </w:r>
      <w:r w:rsidR="000936D5">
        <w:rPr>
          <w:rFonts w:ascii="Arial" w:eastAsia="等线"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D03F6C" w:rsidRPr="00D03F6C">
        <w:rPr>
          <w:rFonts w:ascii="Arial" w:hAnsi="Arial" w:cs="Arial"/>
          <w:b/>
          <w:noProof/>
          <w:sz w:val="24"/>
          <w:szCs w:val="24"/>
        </w:rPr>
        <w:t xml:space="preserve">2208250  </w:t>
      </w:r>
    </w:p>
    <w:p w14:paraId="4DD05C58" w14:textId="298959DA"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w:t>
      </w:r>
      <w:r w:rsidR="00EA35B0">
        <w:rPr>
          <w:rFonts w:ascii="Arial" w:eastAsia="等线" w:hAnsi="Arial" w:cs="Arial"/>
          <w:b/>
          <w:noProof/>
          <w:sz w:val="24"/>
          <w:szCs w:val="24"/>
          <w:lang w:eastAsia="zh-CN"/>
        </w:rPr>
        <w:t>0</w:t>
      </w:r>
      <w:r w:rsidR="00657C0A">
        <w:rPr>
          <w:rFonts w:ascii="Arial" w:hAnsi="Arial" w:cs="Arial"/>
          <w:b/>
          <w:noProof/>
          <w:sz w:val="24"/>
          <w:szCs w:val="24"/>
        </w:rPr>
        <w:t xml:space="preserve"> - </w:t>
      </w:r>
      <w:r w:rsidR="00EA35B0">
        <w:rPr>
          <w:rFonts w:ascii="Arial" w:eastAsia="等线" w:hAnsi="Arial" w:cs="Arial"/>
          <w:b/>
          <w:noProof/>
          <w:sz w:val="24"/>
          <w:szCs w:val="24"/>
          <w:lang w:eastAsia="zh-CN"/>
        </w:rPr>
        <w:t>17</w:t>
      </w:r>
      <w:r w:rsidR="007004BC">
        <w:rPr>
          <w:rFonts w:ascii="Arial" w:hAnsi="Arial" w:cs="Arial"/>
          <w:b/>
          <w:noProof/>
          <w:sz w:val="24"/>
          <w:szCs w:val="24"/>
        </w:rPr>
        <w:t xml:space="preserve"> </w:t>
      </w:r>
      <w:r w:rsidR="00EA35B0">
        <w:rPr>
          <w:rFonts w:ascii="Arial" w:eastAsia="等线" w:hAnsi="Arial" w:cs="Arial"/>
          <w:b/>
          <w:noProof/>
          <w:sz w:val="24"/>
          <w:szCs w:val="24"/>
          <w:lang w:eastAsia="zh-CN"/>
        </w:rPr>
        <w:t>October</w:t>
      </w:r>
      <w:r w:rsidR="006D04C7" w:rsidRPr="009F7BF9">
        <w:rPr>
          <w:rFonts w:ascii="Arial" w:eastAsia="等线"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3AB4ECF2"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等线" w:hAnsi="Arial" w:cs="Arial"/>
          <w:b/>
          <w:lang w:eastAsia="zh-CN"/>
        </w:rPr>
        <w:t>Ericsson</w:t>
      </w:r>
      <w:r w:rsidR="005C49CF">
        <w:rPr>
          <w:rFonts w:ascii="Arial" w:eastAsia="等线" w:hAnsi="Arial" w:cs="Arial"/>
          <w:b/>
          <w:lang w:eastAsia="zh-CN"/>
        </w:rPr>
        <w:t>, Huawei, HiSilicon</w:t>
      </w:r>
    </w:p>
    <w:p w14:paraId="6EF3D1FA" w14:textId="3C880A8C"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D04C7">
        <w:rPr>
          <w:rFonts w:ascii="Arial" w:eastAsia="等线" w:hAnsi="Arial" w:cs="Arial" w:hint="eastAsia"/>
          <w:b/>
          <w:lang w:eastAsia="zh-CN"/>
        </w:rPr>
        <w:t xml:space="preserve">Update </w:t>
      </w:r>
      <w:r w:rsidR="00EA35B0">
        <w:rPr>
          <w:rFonts w:ascii="Arial" w:eastAsia="等线" w:hAnsi="Arial" w:cs="Arial"/>
          <w:b/>
          <w:lang w:eastAsia="zh-CN"/>
        </w:rPr>
        <w:t>terminology</w:t>
      </w:r>
      <w:r w:rsidR="0044031C">
        <w:rPr>
          <w:rFonts w:ascii="Arial" w:eastAsia="等线" w:hAnsi="Arial" w:cs="Arial"/>
          <w:b/>
          <w:lang w:eastAsia="zh-CN"/>
        </w:rPr>
        <w:t xml:space="preserve">: </w:t>
      </w:r>
      <w:r w:rsidR="00B43536">
        <w:rPr>
          <w:rFonts w:ascii="Arial" w:eastAsia="等线" w:hAnsi="Arial" w:cs="Arial"/>
          <w:b/>
          <w:lang w:eastAsia="zh-CN"/>
        </w:rPr>
        <w:t xml:space="preserve">Remove </w:t>
      </w:r>
      <w:r w:rsidR="00EA35B0">
        <w:rPr>
          <w:rFonts w:ascii="Arial" w:eastAsia="等线" w:hAnsi="Arial" w:cs="Arial"/>
          <w:b/>
          <w:lang w:eastAsia="zh-CN"/>
        </w:rPr>
        <w:t>SL Positioning Server UE</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0A9E2CC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EA35B0">
        <w:rPr>
          <w:rFonts w:ascii="Arial" w:eastAsia="等线" w:hAnsi="Arial" w:cs="Arial"/>
          <w:b/>
          <w:lang w:eastAsia="zh-CN"/>
        </w:rPr>
        <w:t>2</w:t>
      </w:r>
      <w:r w:rsidR="001754BE" w:rsidRPr="00BB63C6">
        <w:rPr>
          <w:rFonts w:ascii="Arial" w:eastAsia="等线" w:hAnsi="Arial" w:cs="Arial" w:hint="eastAsia"/>
          <w:b/>
          <w:lang w:eastAsia="zh-CN"/>
        </w:rPr>
        <w:t>0</w:t>
      </w:r>
    </w:p>
    <w:p w14:paraId="64B620B8" w14:textId="74EA3AF0" w:rsidR="00EF48DB" w:rsidRPr="00BB63C6" w:rsidRDefault="00EF48DB" w:rsidP="75C98625">
      <w:pPr>
        <w:ind w:left="2127" w:hanging="2127"/>
        <w:rPr>
          <w:rFonts w:ascii="Arial" w:eastAsia="等线" w:hAnsi="Arial" w:cs="Arial"/>
          <w:b/>
          <w:bCs/>
          <w:lang w:eastAsia="zh-CN"/>
        </w:rPr>
      </w:pPr>
      <w:r w:rsidRPr="75C98625">
        <w:rPr>
          <w:rFonts w:ascii="Arial" w:hAnsi="Arial" w:cs="Arial"/>
          <w:b/>
          <w:bCs/>
        </w:rPr>
        <w:t>Work Item / Release:</w:t>
      </w:r>
      <w:r>
        <w:tab/>
      </w:r>
      <w:r w:rsidR="00D571C4" w:rsidRPr="75C98625">
        <w:rPr>
          <w:rFonts w:ascii="Arial" w:hAnsi="Arial" w:cs="Arial"/>
          <w:b/>
          <w:bCs/>
        </w:rPr>
        <w:t>FS_</w:t>
      </w:r>
      <w:r w:rsidR="00EA35B0" w:rsidRPr="75C98625">
        <w:rPr>
          <w:rFonts w:ascii="Arial" w:eastAsia="等线" w:hAnsi="Arial" w:cs="Arial"/>
          <w:b/>
          <w:bCs/>
          <w:lang w:eastAsia="zh-CN"/>
        </w:rPr>
        <w:t>Ranging</w:t>
      </w:r>
      <w:r w:rsidR="6F9BF256" w:rsidRPr="75C98625">
        <w:rPr>
          <w:rFonts w:ascii="Arial" w:eastAsia="等线" w:hAnsi="Arial" w:cs="Arial"/>
          <w:b/>
          <w:bCs/>
          <w:lang w:eastAsia="zh-CN"/>
        </w:rPr>
        <w:t>_SL</w:t>
      </w:r>
      <w:r w:rsidR="007866A6" w:rsidRPr="75C98625">
        <w:rPr>
          <w:rFonts w:ascii="Arial" w:eastAsia="等线" w:hAnsi="Arial" w:cs="Arial"/>
          <w:b/>
          <w:bCs/>
          <w:lang w:eastAsia="zh-CN"/>
        </w:rPr>
        <w:t xml:space="preserve"> / Rel-18</w:t>
      </w:r>
    </w:p>
    <w:p w14:paraId="3A120C3C" w14:textId="6415A8FC" w:rsidR="00EF48DB" w:rsidRDefault="00EF48DB">
      <w:pPr>
        <w:rPr>
          <w:rFonts w:ascii="Arial" w:hAnsi="Arial" w:cs="Arial"/>
          <w:i/>
        </w:rPr>
      </w:pPr>
      <w:r>
        <w:rPr>
          <w:rFonts w:ascii="Arial" w:hAnsi="Arial" w:cs="Arial"/>
          <w:i/>
        </w:rPr>
        <w:t>Abstract:</w:t>
      </w:r>
      <w:bookmarkStart w:id="0" w:name="OLE_LINK3"/>
      <w:bookmarkStart w:id="1"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w:t>
      </w:r>
      <w:bookmarkEnd w:id="0"/>
      <w:bookmarkEnd w:id="1"/>
      <w:r w:rsidR="00EA35B0">
        <w:rPr>
          <w:rFonts w:ascii="Arial" w:hAnsi="Arial" w:cs="Arial"/>
          <w:i/>
        </w:rPr>
        <w:t xml:space="preserve">remove </w:t>
      </w:r>
      <w:r w:rsidR="00EA35B0" w:rsidRPr="00EA35B0">
        <w:rPr>
          <w:rFonts w:ascii="Arial" w:hAnsi="Arial" w:cs="Arial"/>
          <w:i/>
        </w:rPr>
        <w:t>SL Positioning Server UE</w:t>
      </w:r>
      <w:r w:rsidR="00EA35B0">
        <w:rPr>
          <w:rFonts w:ascii="Arial" w:hAnsi="Arial" w:cs="Arial"/>
          <w:i/>
        </w:rPr>
        <w:t xml:space="preserve"> from terminologies</w:t>
      </w:r>
    </w:p>
    <w:p w14:paraId="616C280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210C1BA0" w14:textId="51744E77" w:rsidR="00EA35B0" w:rsidRDefault="00B43536" w:rsidP="000028EB">
      <w:pPr>
        <w:rPr>
          <w:rFonts w:eastAsia="等线"/>
          <w:lang w:eastAsia="zh-CN"/>
        </w:rPr>
      </w:pPr>
      <w:bookmarkStart w:id="2" w:name="_Hlk114760459"/>
      <w:bookmarkStart w:id="3" w:name="_Toc352077766"/>
      <w:r w:rsidRPr="00B43536">
        <w:rPr>
          <w:rFonts w:eastAsia="等线"/>
          <w:lang w:eastAsia="zh-CN"/>
        </w:rPr>
        <w:t xml:space="preserve">SL Positioning Server </w:t>
      </w:r>
      <w:r>
        <w:rPr>
          <w:rFonts w:eastAsia="等线"/>
          <w:lang w:eastAsia="zh-CN"/>
        </w:rPr>
        <w:t xml:space="preserve">(previously called </w:t>
      </w:r>
      <w:r w:rsidR="00EA35B0" w:rsidRPr="00EA35B0">
        <w:rPr>
          <w:rFonts w:eastAsia="等线"/>
          <w:lang w:eastAsia="zh-CN"/>
        </w:rPr>
        <w:t>UE location server</w:t>
      </w:r>
      <w:r>
        <w:rPr>
          <w:rFonts w:eastAsia="等线"/>
          <w:lang w:eastAsia="zh-CN"/>
        </w:rPr>
        <w:t>)</w:t>
      </w:r>
      <w:r w:rsidR="00EA35B0" w:rsidRPr="00EA35B0">
        <w:rPr>
          <w:rFonts w:eastAsia="等线"/>
          <w:lang w:eastAsia="zh-CN"/>
        </w:rPr>
        <w:t xml:space="preserve"> terminology is </w:t>
      </w:r>
      <w:r w:rsidR="006E1BAD">
        <w:rPr>
          <w:rFonts w:eastAsia="等线"/>
          <w:lang w:eastAsia="zh-CN"/>
        </w:rPr>
        <w:t xml:space="preserve">incorrect </w:t>
      </w:r>
      <w:r w:rsidR="00EA35B0" w:rsidRPr="00EA35B0">
        <w:rPr>
          <w:rFonts w:eastAsia="等线"/>
          <w:lang w:eastAsia="zh-CN"/>
        </w:rPr>
        <w:t xml:space="preserve">as there is no client server paradigm in </w:t>
      </w:r>
      <w:r>
        <w:rPr>
          <w:rFonts w:eastAsia="等线"/>
          <w:lang w:eastAsia="zh-CN"/>
        </w:rPr>
        <w:t>O</w:t>
      </w:r>
      <w:r w:rsidR="00EA35B0" w:rsidRPr="00EA35B0">
        <w:rPr>
          <w:rFonts w:eastAsia="等线"/>
          <w:lang w:eastAsia="zh-CN"/>
        </w:rPr>
        <w:t xml:space="preserve">ut of </w:t>
      </w:r>
      <w:r>
        <w:rPr>
          <w:rFonts w:eastAsia="等线"/>
          <w:lang w:eastAsia="zh-CN"/>
        </w:rPr>
        <w:t>C</w:t>
      </w:r>
      <w:r w:rsidR="00EA35B0" w:rsidRPr="00EA35B0">
        <w:rPr>
          <w:rFonts w:eastAsia="等线"/>
          <w:lang w:eastAsia="zh-CN"/>
        </w:rPr>
        <w:t>overage</w:t>
      </w:r>
      <w:r>
        <w:rPr>
          <w:rFonts w:eastAsia="等线"/>
          <w:lang w:eastAsia="zh-CN"/>
        </w:rPr>
        <w:t xml:space="preserve"> (OOC)</w:t>
      </w:r>
      <w:r w:rsidR="00EA35B0" w:rsidRPr="00EA35B0">
        <w:rPr>
          <w:rFonts w:eastAsia="等线"/>
          <w:lang w:eastAsia="zh-CN"/>
        </w:rPr>
        <w:t xml:space="preserve"> scenario. </w:t>
      </w:r>
      <w:r w:rsidR="00030FF9">
        <w:rPr>
          <w:rFonts w:eastAsia="等线"/>
          <w:lang w:eastAsia="zh-CN"/>
        </w:rPr>
        <w:t>A</w:t>
      </w:r>
      <w:r w:rsidR="00EA35B0" w:rsidRPr="00EA35B0">
        <w:rPr>
          <w:rFonts w:eastAsia="等线"/>
          <w:lang w:eastAsia="zh-CN"/>
        </w:rPr>
        <w:t>n architect</w:t>
      </w:r>
      <w:r>
        <w:rPr>
          <w:rFonts w:eastAsia="等线"/>
          <w:lang w:eastAsia="zh-CN"/>
        </w:rPr>
        <w:t>ure</w:t>
      </w:r>
      <w:r w:rsidR="009E7478">
        <w:rPr>
          <w:rFonts w:eastAsia="等线"/>
          <w:lang w:eastAsia="zh-CN"/>
        </w:rPr>
        <w:t xml:space="preserve"> and terminology</w:t>
      </w:r>
      <w:r w:rsidR="00EA35B0" w:rsidRPr="00EA35B0">
        <w:rPr>
          <w:rFonts w:eastAsia="等线"/>
          <w:lang w:eastAsia="zh-CN"/>
        </w:rPr>
        <w:t xml:space="preserve"> where a UE can control another UE</w:t>
      </w:r>
      <w:bookmarkStart w:id="4" w:name="_Hlk114760508"/>
      <w:r w:rsidR="00EA35B0" w:rsidRPr="00EA35B0">
        <w:rPr>
          <w:rFonts w:eastAsia="等线"/>
          <w:lang w:eastAsia="zh-CN"/>
        </w:rPr>
        <w:t xml:space="preserve"> </w:t>
      </w:r>
      <w:r w:rsidR="006E1BAD">
        <w:rPr>
          <w:rFonts w:eastAsia="等线"/>
          <w:lang w:eastAsia="zh-CN"/>
        </w:rPr>
        <w:t xml:space="preserve">as a server </w:t>
      </w:r>
      <w:r w:rsidR="00EA35B0" w:rsidRPr="00EA35B0">
        <w:rPr>
          <w:rFonts w:eastAsia="等线"/>
          <w:lang w:eastAsia="zh-CN"/>
        </w:rPr>
        <w:t xml:space="preserve">is not </w:t>
      </w:r>
      <w:r w:rsidR="006E1BAD">
        <w:rPr>
          <w:rFonts w:eastAsia="等线"/>
          <w:lang w:eastAsia="zh-CN"/>
        </w:rPr>
        <w:t xml:space="preserve">the </w:t>
      </w:r>
      <w:r w:rsidR="00EA35B0" w:rsidRPr="00EA35B0">
        <w:rPr>
          <w:rFonts w:eastAsia="等线"/>
          <w:lang w:eastAsia="zh-CN"/>
        </w:rPr>
        <w:t>right</w:t>
      </w:r>
      <w:r w:rsidR="006E1BAD">
        <w:rPr>
          <w:rFonts w:eastAsia="等线"/>
          <w:lang w:eastAsia="zh-CN"/>
        </w:rPr>
        <w:t xml:space="preserve"> principle</w:t>
      </w:r>
      <w:r w:rsidR="00EA35B0" w:rsidRPr="00EA35B0">
        <w:rPr>
          <w:rFonts w:eastAsia="等线"/>
          <w:lang w:eastAsia="zh-CN"/>
        </w:rPr>
        <w:t xml:space="preserve">. </w:t>
      </w:r>
      <w:bookmarkEnd w:id="4"/>
      <w:r w:rsidR="006E1BAD">
        <w:rPr>
          <w:rFonts w:eastAsia="等线"/>
          <w:lang w:eastAsia="zh-CN"/>
        </w:rPr>
        <w:t>H</w:t>
      </w:r>
      <w:r w:rsidR="00EA35B0" w:rsidRPr="00EA35B0">
        <w:rPr>
          <w:rFonts w:eastAsia="等线"/>
          <w:lang w:eastAsia="zh-CN"/>
        </w:rPr>
        <w:t xml:space="preserve">aving UE as server implies the other UE’s functionality/behaviour by configuring it in certain way. The term </w:t>
      </w:r>
      <w:r w:rsidR="00030FF9" w:rsidRPr="00B43536">
        <w:rPr>
          <w:rFonts w:eastAsia="等线"/>
          <w:lang w:eastAsia="zh-CN"/>
        </w:rPr>
        <w:t xml:space="preserve">SL Positioning Server </w:t>
      </w:r>
      <w:r w:rsidR="00EA35B0" w:rsidRPr="00EA35B0">
        <w:rPr>
          <w:rFonts w:eastAsia="等线"/>
          <w:lang w:eastAsia="zh-CN"/>
        </w:rPr>
        <w:t xml:space="preserve">should not be used and if </w:t>
      </w:r>
      <w:r w:rsidR="009E7478">
        <w:rPr>
          <w:rFonts w:eastAsia="等线"/>
          <w:lang w:eastAsia="zh-CN"/>
        </w:rPr>
        <w:t>p</w:t>
      </w:r>
      <w:r w:rsidR="00030FF9">
        <w:rPr>
          <w:rFonts w:eastAsia="等线"/>
          <w:lang w:eastAsia="zh-CN"/>
        </w:rPr>
        <w:t>ositioning/</w:t>
      </w:r>
      <w:r w:rsidR="00EA35B0" w:rsidRPr="00EA35B0">
        <w:rPr>
          <w:rFonts w:eastAsia="等线"/>
          <w:lang w:eastAsia="zh-CN"/>
        </w:rPr>
        <w:t xml:space="preserve">location server is needed for </w:t>
      </w:r>
      <w:r w:rsidR="00030FF9">
        <w:rPr>
          <w:rFonts w:eastAsia="等线"/>
          <w:lang w:eastAsia="zh-CN"/>
        </w:rPr>
        <w:t xml:space="preserve">ranging </w:t>
      </w:r>
      <w:r w:rsidR="00EA35B0" w:rsidRPr="00EA35B0">
        <w:rPr>
          <w:rFonts w:eastAsia="等线"/>
          <w:lang w:eastAsia="zh-CN"/>
        </w:rPr>
        <w:t xml:space="preserve">location computation of other UE then it </w:t>
      </w:r>
      <w:r w:rsidR="00030FF9" w:rsidRPr="00EA35B0">
        <w:rPr>
          <w:rFonts w:eastAsia="等线"/>
          <w:lang w:eastAsia="zh-CN"/>
        </w:rPr>
        <w:t>can simply be</w:t>
      </w:r>
      <w:r w:rsidR="00EA35B0" w:rsidRPr="00EA35B0">
        <w:rPr>
          <w:rFonts w:eastAsia="等线"/>
          <w:lang w:eastAsia="zh-CN"/>
        </w:rPr>
        <w:t xml:space="preserve"> done by any </w:t>
      </w:r>
      <w:r w:rsidR="00030FF9">
        <w:rPr>
          <w:rFonts w:eastAsia="等线"/>
          <w:lang w:eastAsia="zh-CN"/>
        </w:rPr>
        <w:t xml:space="preserve">SL </w:t>
      </w:r>
      <w:r w:rsidR="00EA35B0" w:rsidRPr="00EA35B0">
        <w:rPr>
          <w:rFonts w:eastAsia="等线"/>
          <w:lang w:eastAsia="zh-CN"/>
        </w:rPr>
        <w:t xml:space="preserve">reference UE. The </w:t>
      </w:r>
      <w:r w:rsidR="00030FF9">
        <w:rPr>
          <w:rFonts w:eastAsia="等线"/>
          <w:lang w:eastAsia="zh-CN"/>
        </w:rPr>
        <w:t xml:space="preserve">SL </w:t>
      </w:r>
      <w:r w:rsidR="00EA35B0" w:rsidRPr="00EA35B0">
        <w:rPr>
          <w:rFonts w:eastAsia="等线"/>
          <w:lang w:eastAsia="zh-CN"/>
        </w:rPr>
        <w:t xml:space="preserve">reference UE shall be capable of computing the position of </w:t>
      </w:r>
      <w:r w:rsidR="00992452">
        <w:rPr>
          <w:rFonts w:eastAsia="等线"/>
          <w:lang w:eastAsia="zh-CN"/>
        </w:rPr>
        <w:t>those target</w:t>
      </w:r>
      <w:r w:rsidR="00992452" w:rsidRPr="00EA35B0">
        <w:rPr>
          <w:rFonts w:eastAsia="等线"/>
          <w:lang w:eastAsia="zh-CN"/>
        </w:rPr>
        <w:t xml:space="preserve"> </w:t>
      </w:r>
      <w:r w:rsidR="00EA35B0" w:rsidRPr="00EA35B0">
        <w:rPr>
          <w:rFonts w:eastAsia="等线"/>
          <w:lang w:eastAsia="zh-CN"/>
        </w:rPr>
        <w:t>UEs which are incapable of computing the position on its own.</w:t>
      </w:r>
    </w:p>
    <w:p w14:paraId="665F6FD6" w14:textId="4B8A43BF" w:rsidR="005D0BB6" w:rsidRPr="005D0BB6" w:rsidRDefault="005D0BB6" w:rsidP="000028EB">
      <w:pPr>
        <w:rPr>
          <w:rFonts w:eastAsia="等线"/>
          <w:lang w:eastAsia="zh-CN"/>
        </w:rPr>
      </w:pPr>
      <w:r>
        <w:rPr>
          <w:rFonts w:eastAsia="等线"/>
          <w:lang w:eastAsia="zh-CN"/>
        </w:rPr>
        <w:t>I</w:t>
      </w:r>
      <w:r w:rsidRPr="005D0BB6">
        <w:rPr>
          <w:rFonts w:eastAsia="等线"/>
          <w:lang w:eastAsia="zh-CN"/>
        </w:rPr>
        <w:t xml:space="preserve">f the Location service UE is neither Reference UE nor Target UE, then extra procedures have to be introduced, e.g., location server UE discovery, authorization, establishing extra PC5 link for the SL reference/Target UE. The original intention of introducing Location server UE </w:t>
      </w:r>
      <w:r w:rsidR="000B65C0">
        <w:rPr>
          <w:rFonts w:eastAsia="等线"/>
          <w:lang w:eastAsia="zh-CN"/>
        </w:rPr>
        <w:t>is to reduce the complexity</w:t>
      </w:r>
      <w:r w:rsidRPr="005D0BB6">
        <w:rPr>
          <w:rFonts w:eastAsia="等线"/>
          <w:lang w:eastAsia="zh-CN"/>
        </w:rPr>
        <w:t xml:space="preserve"> but the extra </w:t>
      </w:r>
      <w:r w:rsidR="003435A8" w:rsidRPr="005D0BB6">
        <w:rPr>
          <w:rFonts w:eastAsia="等线"/>
          <w:lang w:eastAsia="zh-CN"/>
        </w:rPr>
        <w:t>effort</w:t>
      </w:r>
      <w:r w:rsidRPr="005D0BB6">
        <w:rPr>
          <w:rFonts w:eastAsia="等线"/>
          <w:lang w:eastAsia="zh-CN"/>
        </w:rPr>
        <w:t xml:space="preserve"> in fact departs from </w:t>
      </w:r>
      <w:r w:rsidR="000B65C0">
        <w:rPr>
          <w:rFonts w:eastAsia="等线"/>
          <w:lang w:eastAsia="zh-CN"/>
        </w:rPr>
        <w:t>that</w:t>
      </w:r>
      <w:r w:rsidRPr="005D0BB6">
        <w:rPr>
          <w:rFonts w:eastAsia="等线"/>
          <w:lang w:eastAsia="zh-CN"/>
        </w:rPr>
        <w:t xml:space="preserve"> and are not necessary</w:t>
      </w:r>
      <w:r>
        <w:rPr>
          <w:rFonts w:eastAsia="等线"/>
          <w:lang w:eastAsia="zh-CN"/>
        </w:rPr>
        <w:t xml:space="preserve"> indeed</w:t>
      </w:r>
      <w:r w:rsidRPr="005D0BB6">
        <w:rPr>
          <w:rFonts w:eastAsia="等线"/>
          <w:lang w:eastAsia="zh-CN"/>
        </w:rPr>
        <w:t xml:space="preserve">. </w:t>
      </w:r>
    </w:p>
    <w:p w14:paraId="06936D68" w14:textId="739B1C0B" w:rsidR="00277D06" w:rsidRDefault="00277D06" w:rsidP="000028EB">
      <w:pPr>
        <w:rPr>
          <w:rFonts w:eastAsia="等线"/>
          <w:lang w:eastAsia="zh-CN"/>
        </w:rPr>
      </w:pPr>
      <w:r>
        <w:rPr>
          <w:rFonts w:eastAsia="等线"/>
          <w:lang w:eastAsia="zh-CN"/>
        </w:rPr>
        <w:t>By the change, the number of UE terminologies is reduced which helps to decrease the complexity of Architecture.</w:t>
      </w:r>
    </w:p>
    <w:bookmarkEnd w:id="2"/>
    <w:bookmarkEnd w:id="3"/>
    <w:p w14:paraId="4D4290C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1A45952" w14:textId="1A295C0E" w:rsidR="00EA35B0"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 w:name="_Toc510607499"/>
      <w:bookmarkStart w:id="6" w:name="_Toc518306733"/>
      <w:r w:rsidRPr="2BF4D4CE">
        <w:rPr>
          <w:rFonts w:eastAsia="MS Mincho"/>
          <w:color w:val="000000" w:themeColor="text1"/>
          <w:sz w:val="20"/>
          <w:szCs w:val="20"/>
          <w:lang w:val="en-GB" w:eastAsia="ja-JP"/>
        </w:rPr>
        <w:t>This pape</w:t>
      </w:r>
      <w:r w:rsidR="00784F74" w:rsidRPr="2BF4D4CE">
        <w:rPr>
          <w:rFonts w:eastAsia="MS Mincho"/>
          <w:color w:val="000000" w:themeColor="text1"/>
          <w:sz w:val="20"/>
          <w:szCs w:val="20"/>
          <w:lang w:val="en-GB" w:eastAsia="ja-JP"/>
        </w:rPr>
        <w:t xml:space="preserve">r proposes </w:t>
      </w:r>
      <w:r w:rsidR="004457C2" w:rsidRPr="2BF4D4CE">
        <w:rPr>
          <w:rFonts w:eastAsia="等线" w:hint="eastAsia"/>
          <w:color w:val="000000" w:themeColor="text1"/>
          <w:sz w:val="20"/>
          <w:szCs w:val="20"/>
          <w:lang w:val="en-GB" w:eastAsia="zh-CN"/>
        </w:rPr>
        <w:t xml:space="preserve">to </w:t>
      </w:r>
      <w:r w:rsidR="00EA35B0" w:rsidRPr="2BF4D4CE">
        <w:rPr>
          <w:rFonts w:eastAsia="等线"/>
          <w:color w:val="000000" w:themeColor="text1"/>
          <w:sz w:val="20"/>
          <w:szCs w:val="20"/>
          <w:lang w:val="en-GB" w:eastAsia="zh-CN"/>
        </w:rPr>
        <w:t xml:space="preserve">remove </w:t>
      </w:r>
      <w:r w:rsidR="00B43536" w:rsidRPr="2BF4D4CE">
        <w:rPr>
          <w:rFonts w:eastAsia="等线"/>
          <w:color w:val="000000" w:themeColor="text1"/>
          <w:sz w:val="20"/>
          <w:szCs w:val="20"/>
          <w:lang w:val="en-GB" w:eastAsia="zh-CN"/>
        </w:rPr>
        <w:t xml:space="preserve">SL Positioning Server UE </w:t>
      </w:r>
      <w:r w:rsidR="00EA35B0" w:rsidRPr="2BF4D4CE">
        <w:rPr>
          <w:rFonts w:eastAsia="等线"/>
          <w:color w:val="000000" w:themeColor="text1"/>
          <w:sz w:val="20"/>
          <w:szCs w:val="20"/>
          <w:lang w:val="en-GB" w:eastAsia="zh-CN"/>
        </w:rPr>
        <w:t>from terminologies</w:t>
      </w:r>
      <w:r w:rsidR="00992452" w:rsidRPr="2BF4D4CE">
        <w:rPr>
          <w:rFonts w:eastAsia="等线"/>
          <w:color w:val="000000" w:themeColor="text1"/>
          <w:sz w:val="20"/>
          <w:szCs w:val="20"/>
          <w:lang w:val="en-GB" w:eastAsia="zh-CN"/>
        </w:rPr>
        <w:t xml:space="preserve"> and consider that Target UE or SL Reference UE have the capab</w:t>
      </w:r>
      <w:r w:rsidR="003E2B40" w:rsidRPr="2BF4D4CE">
        <w:rPr>
          <w:rFonts w:eastAsia="等线"/>
          <w:color w:val="000000" w:themeColor="text1"/>
          <w:sz w:val="20"/>
          <w:szCs w:val="20"/>
          <w:lang w:val="en-GB" w:eastAsia="zh-CN"/>
        </w:rPr>
        <w:t>i</w:t>
      </w:r>
      <w:r w:rsidR="00992452" w:rsidRPr="2BF4D4CE">
        <w:rPr>
          <w:rFonts w:eastAsia="等线"/>
          <w:color w:val="000000" w:themeColor="text1"/>
          <w:sz w:val="20"/>
          <w:szCs w:val="20"/>
          <w:lang w:val="en-GB" w:eastAsia="zh-CN"/>
        </w:rPr>
        <w:t>l</w:t>
      </w:r>
      <w:r w:rsidR="003E2B40" w:rsidRPr="2BF4D4CE">
        <w:rPr>
          <w:rFonts w:eastAsia="等线"/>
          <w:color w:val="000000" w:themeColor="text1"/>
          <w:sz w:val="20"/>
          <w:szCs w:val="20"/>
          <w:lang w:val="en-GB" w:eastAsia="zh-CN"/>
        </w:rPr>
        <w:t>ity</w:t>
      </w:r>
      <w:r w:rsidR="00992452" w:rsidRPr="2BF4D4CE">
        <w:rPr>
          <w:rFonts w:eastAsia="等线"/>
          <w:color w:val="000000" w:themeColor="text1"/>
          <w:sz w:val="20"/>
          <w:szCs w:val="20"/>
          <w:lang w:val="en-GB" w:eastAsia="zh-CN"/>
        </w:rPr>
        <w:t xml:space="preserve"> of location calculation</w:t>
      </w:r>
      <w:r w:rsidR="007770F5" w:rsidRPr="2BF4D4CE">
        <w:rPr>
          <w:rFonts w:eastAsia="等线"/>
          <w:color w:val="000000" w:themeColor="text1"/>
          <w:sz w:val="20"/>
          <w:szCs w:val="20"/>
          <w:lang w:val="en-GB" w:eastAsia="zh-CN"/>
        </w:rPr>
        <w:t xml:space="preserve"> on behalf of UE’s which are not capable of </w:t>
      </w:r>
      <w:r w:rsidR="001771F8" w:rsidRPr="2BF4D4CE">
        <w:rPr>
          <w:rFonts w:eastAsia="等线"/>
          <w:color w:val="000000" w:themeColor="text1"/>
          <w:sz w:val="20"/>
          <w:szCs w:val="20"/>
          <w:lang w:val="en-GB" w:eastAsia="zh-CN"/>
        </w:rPr>
        <w:t>computing the location</w:t>
      </w:r>
      <w:r w:rsidR="00DE47BE">
        <w:rPr>
          <w:rFonts w:eastAsia="等线"/>
          <w:color w:val="000000" w:themeColor="text1"/>
          <w:sz w:val="20"/>
          <w:szCs w:val="20"/>
          <w:lang w:val="en-GB" w:eastAsia="zh-CN"/>
        </w:rPr>
        <w:t xml:space="preserve"> themselves</w:t>
      </w:r>
      <w:r w:rsidR="00992452" w:rsidRPr="2BF4D4CE">
        <w:rPr>
          <w:rFonts w:eastAsia="等线"/>
          <w:color w:val="000000" w:themeColor="text1"/>
          <w:sz w:val="20"/>
          <w:szCs w:val="20"/>
          <w:lang w:val="en-GB" w:eastAsia="zh-CN"/>
        </w:rPr>
        <w:t>.</w:t>
      </w:r>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B862F72" w14:textId="77777777" w:rsidR="00DB4AC2" w:rsidRPr="00DF048C" w:rsidRDefault="00DB4AC2" w:rsidP="00DB4AC2">
      <w:pPr>
        <w:pStyle w:val="2"/>
      </w:pPr>
      <w:bookmarkStart w:id="7" w:name="_Toc93486474"/>
      <w:bookmarkStart w:id="8" w:name="_Toc97050499"/>
      <w:bookmarkStart w:id="9" w:name="_Toc97050713"/>
      <w:bookmarkStart w:id="10" w:name="_Toc97050911"/>
      <w:bookmarkStart w:id="11" w:name="_Toc97142368"/>
      <w:bookmarkStart w:id="12" w:name="_Toc100780939"/>
      <w:bookmarkStart w:id="13" w:name="_Toc100782164"/>
      <w:bookmarkStart w:id="14" w:name="_Toc100782284"/>
      <w:bookmarkStart w:id="15" w:name="_Toc100782408"/>
      <w:bookmarkStart w:id="16" w:name="_Toc100782537"/>
      <w:bookmarkStart w:id="17" w:name="_Toc104257695"/>
      <w:bookmarkStart w:id="18" w:name="_Toc104257869"/>
      <w:bookmarkStart w:id="19" w:name="_Toc104299385"/>
      <w:bookmarkStart w:id="20" w:name="_Toc112768385"/>
      <w:bookmarkStart w:id="21" w:name="_Toc112768673"/>
      <w:bookmarkStart w:id="22" w:name="_Toc112768913"/>
      <w:bookmarkStart w:id="23" w:name="_Toc112772349"/>
      <w:bookmarkStart w:id="24" w:name="_Toc112864024"/>
      <w:bookmarkStart w:id="25" w:name="_Toc112865166"/>
      <w:bookmarkStart w:id="26" w:name="_Toc112867399"/>
      <w:bookmarkEnd w:id="5"/>
      <w:bookmarkEnd w:id="6"/>
      <w:r w:rsidRPr="00DF048C">
        <w:t>3.1</w:t>
      </w:r>
      <w:r w:rsidRPr="00DF048C">
        <w:tab/>
        <w:t>Terms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5D6E541" w14:textId="77777777" w:rsidR="00DB4AC2" w:rsidRPr="00DF048C" w:rsidRDefault="00DB4AC2" w:rsidP="00DB4AC2">
      <w:r w:rsidRPr="00DF048C">
        <w:t>For the purposes of the present document, the terms given in TR</w:t>
      </w:r>
      <w:r>
        <w:t> </w:t>
      </w:r>
      <w:r w:rsidRPr="00DF048C">
        <w:t>21.905</w:t>
      </w:r>
      <w:r>
        <w:t> </w:t>
      </w:r>
      <w:r w:rsidRPr="00DF048C">
        <w:t>[1] and the following apply. A term defined in the present document takes precedence over the definition of the same term, if any, in TR</w:t>
      </w:r>
      <w:r>
        <w:t> </w:t>
      </w:r>
      <w:r w:rsidRPr="00DF048C">
        <w:t>21.905</w:t>
      </w:r>
      <w:r>
        <w:t> </w:t>
      </w:r>
      <w:r w:rsidRPr="00DF048C">
        <w:t>[1].</w:t>
      </w:r>
    </w:p>
    <w:p w14:paraId="3025DB56" w14:textId="77777777" w:rsidR="00DB4AC2" w:rsidRPr="00DF048C" w:rsidRDefault="00DB4AC2" w:rsidP="00DB4AC2">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375C3B39" w14:textId="14D175D8" w:rsidR="00DB4AC2" w:rsidRPr="00DF048C" w:rsidRDefault="00DB4AC2" w:rsidP="00DB4AC2">
      <w:pPr>
        <w:rPr>
          <w:rFonts w:eastAsia="宋体"/>
          <w:lang w:eastAsia="zh-CN" w:bidi="ar"/>
        </w:rPr>
      </w:pPr>
      <w:r>
        <w:rPr>
          <w:rFonts w:eastAsia="等线"/>
          <w:b/>
        </w:rPr>
        <w:t xml:space="preserve">SL </w:t>
      </w:r>
      <w:r w:rsidRPr="00DF048C">
        <w:rPr>
          <w:rFonts w:eastAsia="等线"/>
          <w:b/>
        </w:rPr>
        <w:t xml:space="preserve">Reference UE: </w:t>
      </w:r>
      <w:r w:rsidRPr="00DF048C">
        <w:rPr>
          <w:rFonts w:eastAsia="宋体"/>
          <w:lang w:eastAsia="zh-CN" w:bidi="ar"/>
        </w:rPr>
        <w:t>A UE</w:t>
      </w:r>
      <w:r w:rsidRPr="0094761F">
        <w:rPr>
          <w:rFonts w:eastAsia="宋体"/>
          <w:lang w:eastAsia="zh-CN" w:bidi="ar"/>
        </w:rPr>
        <w:t>, supporting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s</w:t>
      </w:r>
      <w:r w:rsidRPr="0094761F">
        <w:rPr>
          <w:rFonts w:eastAsia="宋体"/>
          <w:lang w:eastAsia="zh-CN" w:bidi="ar"/>
        </w:rPr>
        <w:t>idelink</w:t>
      </w:r>
      <w:r w:rsidRPr="00DF048C">
        <w:rPr>
          <w:rFonts w:eastAsia="宋体"/>
          <w:lang w:eastAsia="zh-CN" w:bidi="ar"/>
        </w:rPr>
        <w:t>.</w:t>
      </w:r>
      <w:ins w:id="27" w:author="Richárd Bátorfi" w:date="2022-09-20T15:21:00Z">
        <w:r w:rsidR="00030FF9">
          <w:rPr>
            <w:rFonts w:eastAsia="宋体"/>
            <w:lang w:eastAsia="zh-CN" w:bidi="ar"/>
          </w:rPr>
          <w:t xml:space="preserve"> </w:t>
        </w:r>
      </w:ins>
      <w:bookmarkStart w:id="28" w:name="_Hlk114579957"/>
      <w:ins w:id="29" w:author="Richárd Bátorfi" w:date="2022-09-20T15:24:00Z">
        <w:r w:rsidR="00030FF9" w:rsidRPr="00601F65">
          <w:rPr>
            <w:rFonts w:eastAsia="宋体"/>
            <w:lang w:eastAsia="zh-CN" w:bidi="ar"/>
          </w:rPr>
          <w:t xml:space="preserve">SL Reference UE </w:t>
        </w:r>
      </w:ins>
      <w:ins w:id="30" w:author="Richárd Bátorfi" w:date="2022-09-20T15:21:00Z">
        <w:r w:rsidR="00030FF9" w:rsidRPr="00601F65">
          <w:rPr>
            <w:rFonts w:eastAsia="宋体"/>
            <w:lang w:eastAsia="zh-CN" w:bidi="ar"/>
          </w:rPr>
          <w:t xml:space="preserve">can </w:t>
        </w:r>
      </w:ins>
      <w:ins w:id="31" w:author="Mi" w:date="2022-10-11T02:10:00Z">
        <w:r w:rsidR="00601F65" w:rsidRPr="00601F65">
          <w:rPr>
            <w:rFonts w:eastAsia="宋体" w:hint="eastAsia"/>
            <w:lang w:eastAsia="zh-CN" w:bidi="ar"/>
          </w:rPr>
          <w:t>provide</w:t>
        </w:r>
        <w:r w:rsidR="00601F65" w:rsidRPr="00601F65">
          <w:rPr>
            <w:rFonts w:eastAsia="宋体"/>
            <w:lang w:eastAsia="zh-CN" w:bidi="ar"/>
          </w:rPr>
          <w:t xml:space="preserve"> </w:t>
        </w:r>
      </w:ins>
      <w:ins w:id="32" w:author="Mi" w:date="2022-10-11T02:11:00Z">
        <w:r w:rsidR="00601F65" w:rsidRPr="00601F65">
          <w:rPr>
            <w:rFonts w:eastAsia="等线" w:hint="eastAsia"/>
            <w:lang w:eastAsia="zh-CN"/>
            <w:rPrChange w:id="33" w:author="Mi" w:date="2022-10-11T02:11:00Z">
              <w:rPr>
                <w:rFonts w:eastAsia="等线" w:hint="eastAsia"/>
                <w:b/>
                <w:lang w:eastAsia="zh-CN"/>
              </w:rPr>
            </w:rPrChange>
          </w:rPr>
          <w:t>SL Positioning</w:t>
        </w:r>
        <w:r w:rsidR="00601F65" w:rsidRPr="00601F65">
          <w:rPr>
            <w:rFonts w:eastAsia="等线"/>
            <w:rPrChange w:id="34" w:author="Mi" w:date="2022-10-11T02:11:00Z">
              <w:rPr>
                <w:rFonts w:eastAsia="等线"/>
                <w:b/>
              </w:rPr>
            </w:rPrChange>
          </w:rPr>
          <w:t xml:space="preserve"> Server UE</w:t>
        </w:r>
        <w:r w:rsidR="00601F65" w:rsidRPr="00601F65">
          <w:rPr>
            <w:rFonts w:eastAsia="等线"/>
            <w:rPrChange w:id="35" w:author="Mi" w:date="2022-10-11T02:11:00Z">
              <w:rPr>
                <w:rFonts w:eastAsia="等线"/>
                <w:b/>
              </w:rPr>
            </w:rPrChange>
          </w:rPr>
          <w:t xml:space="preserve"> functionalities</w:t>
        </w:r>
      </w:ins>
      <w:ins w:id="36" w:author="Richárd Bátorfi" w:date="2022-09-20T15:21:00Z">
        <w:del w:id="37" w:author="Mi" w:date="2022-10-11T02:11:00Z">
          <w:r w:rsidR="00030FF9" w:rsidRPr="00601F65" w:rsidDel="00601F65">
            <w:rPr>
              <w:rFonts w:eastAsia="宋体"/>
              <w:lang w:eastAsia="zh-CN" w:bidi="ar"/>
            </w:rPr>
            <w:delText>offer SL location calculation</w:delText>
          </w:r>
        </w:del>
        <w:r w:rsidR="00030FF9">
          <w:rPr>
            <w:rFonts w:eastAsia="宋体"/>
            <w:lang w:eastAsia="zh-CN" w:bidi="ar"/>
          </w:rPr>
          <w:t>.</w:t>
        </w:r>
      </w:ins>
      <w:bookmarkEnd w:id="28"/>
    </w:p>
    <w:p w14:paraId="6858D066" w14:textId="77777777" w:rsidR="00DB4AC2" w:rsidRDefault="00DB4AC2" w:rsidP="00DB4AC2">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is understood as "Anchor UE" in RAN1 TR 38.859</w:t>
      </w:r>
      <w:r>
        <w:rPr>
          <w:rFonts w:eastAsia="宋体"/>
          <w:lang w:eastAsia="zh-CN" w:bidi="ar"/>
        </w:rPr>
        <w:t xml:space="preserve"> [21</w:t>
      </w:r>
      <w:r w:rsidRPr="0094761F">
        <w:rPr>
          <w:rFonts w:eastAsia="宋体"/>
          <w:lang w:eastAsia="zh-CN" w:bidi="ar"/>
        </w:rPr>
        <w:t>]</w:t>
      </w:r>
      <w:r>
        <w:rPr>
          <w:rFonts w:eastAsia="宋体"/>
          <w:lang w:eastAsia="zh-CN" w:bidi="ar"/>
        </w:rPr>
        <w:t>.</w:t>
      </w:r>
    </w:p>
    <w:p w14:paraId="323FB8F7" w14:textId="77777777" w:rsidR="00DB4AC2" w:rsidRPr="00DF048C" w:rsidRDefault="00DB4AC2" w:rsidP="00DB4AC2">
      <w:pPr>
        <w:pStyle w:val="NO"/>
        <w:rPr>
          <w:lang w:eastAsia="zh-CN" w:bidi="ar"/>
        </w:rPr>
      </w:pPr>
      <w:r>
        <w:rPr>
          <w:lang w:eastAsia="zh-CN" w:bidi="ar"/>
        </w:rPr>
        <w:t>NOTE 2</w:t>
      </w:r>
      <w:r w:rsidRPr="0094761F">
        <w:rPr>
          <w:lang w:eastAsia="zh-CN" w:bidi="ar"/>
        </w:rPr>
        <w:t xml:space="preserve">: </w:t>
      </w:r>
      <w:r>
        <w:rPr>
          <w:lang w:eastAsia="zh-CN" w:bidi="ar"/>
        </w:rPr>
        <w:t>“</w:t>
      </w:r>
      <w:r w:rsidRPr="0094761F">
        <w:rPr>
          <w:lang w:eastAsia="zh-CN" w:bidi="ar"/>
        </w:rPr>
        <w:t>Reference UE” mentioned in KIs and Solutions of this TR refers to “SL Reference UE”.</w:t>
      </w:r>
    </w:p>
    <w:p w14:paraId="51A7A263" w14:textId="544EB5C1" w:rsidR="00DB4AC2" w:rsidRPr="00DF048C" w:rsidRDefault="00DB4AC2" w:rsidP="00DB4AC2">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ins w:id="38" w:author="Richárd Bátorfi" w:date="2022-09-20T15:28:00Z">
        <w:r w:rsidR="00E1798A">
          <w:rPr>
            <w:rFonts w:eastAsia="宋体"/>
            <w:lang w:eastAsia="zh-CN" w:bidi="ar"/>
          </w:rPr>
          <w:t xml:space="preserve"> Target UE</w:t>
        </w:r>
      </w:ins>
      <w:r w:rsidR="00030FF9">
        <w:rPr>
          <w:rFonts w:eastAsia="宋体"/>
          <w:lang w:eastAsia="zh-CN" w:bidi="ar"/>
        </w:rPr>
        <w:t xml:space="preserve"> </w:t>
      </w:r>
      <w:ins w:id="39" w:author="Richárd Bátorfi" w:date="2022-09-20T15:28:00Z">
        <w:r w:rsidR="00E1798A">
          <w:rPr>
            <w:rFonts w:eastAsia="宋体"/>
            <w:lang w:eastAsia="zh-CN" w:bidi="ar"/>
          </w:rPr>
          <w:t>c</w:t>
        </w:r>
      </w:ins>
      <w:ins w:id="40" w:author="Richárd Bátorfi" w:date="2022-09-20T15:29:00Z">
        <w:r w:rsidR="00E1798A">
          <w:rPr>
            <w:rFonts w:eastAsia="宋体"/>
            <w:lang w:eastAsia="zh-CN" w:bidi="ar"/>
          </w:rPr>
          <w:t xml:space="preserve">an </w:t>
        </w:r>
      </w:ins>
      <w:ins w:id="41" w:author="Mi" w:date="2022-10-11T02:11:00Z">
        <w:r w:rsidR="00601F65" w:rsidRPr="006B5ACC">
          <w:rPr>
            <w:rFonts w:eastAsia="宋体" w:hint="eastAsia"/>
            <w:lang w:eastAsia="zh-CN" w:bidi="ar"/>
          </w:rPr>
          <w:t>provide</w:t>
        </w:r>
        <w:r w:rsidR="00601F65" w:rsidRPr="006B5ACC">
          <w:rPr>
            <w:rFonts w:eastAsia="宋体"/>
            <w:lang w:eastAsia="zh-CN" w:bidi="ar"/>
          </w:rPr>
          <w:t xml:space="preserve"> </w:t>
        </w:r>
        <w:r w:rsidR="00601F65" w:rsidRPr="006B5ACC">
          <w:rPr>
            <w:rFonts w:eastAsia="等线" w:hint="eastAsia"/>
            <w:lang w:eastAsia="zh-CN"/>
          </w:rPr>
          <w:t>SL Positioning</w:t>
        </w:r>
        <w:r w:rsidR="00601F65" w:rsidRPr="006B5ACC">
          <w:rPr>
            <w:rFonts w:eastAsia="等线"/>
          </w:rPr>
          <w:t xml:space="preserve"> Server UE functionalities</w:t>
        </w:r>
      </w:ins>
      <w:ins w:id="42" w:author="Richárd Bátorfi" w:date="2022-09-20T15:29:00Z">
        <w:del w:id="43" w:author="Mi" w:date="2022-10-11T02:11:00Z">
          <w:r w:rsidR="00E1798A" w:rsidDel="00601F65">
            <w:rPr>
              <w:rFonts w:eastAsia="宋体"/>
              <w:lang w:eastAsia="zh-CN" w:bidi="ar"/>
            </w:rPr>
            <w:delText>have the capability to calculate its own location</w:delText>
          </w:r>
        </w:del>
        <w:r w:rsidR="00E1798A">
          <w:rPr>
            <w:rFonts w:eastAsia="宋体"/>
            <w:lang w:eastAsia="zh-CN" w:bidi="ar"/>
          </w:rPr>
          <w:t>.</w:t>
        </w:r>
      </w:ins>
    </w:p>
    <w:p w14:paraId="270D94D2" w14:textId="77777777" w:rsidR="00DB4AC2" w:rsidRDefault="00DB4AC2" w:rsidP="00DB4AC2">
      <w:pPr>
        <w:rPr>
          <w:rFonts w:eastAsia="宋体"/>
          <w:lang w:eastAsia="zh-CN" w:bidi="ar"/>
        </w:rPr>
      </w:pPr>
      <w:r w:rsidRPr="00DF048C">
        <w:rPr>
          <w:rFonts w:eastAsia="宋体"/>
          <w:b/>
          <w:lang w:eastAsia="zh-CN" w:bidi="ar"/>
        </w:rPr>
        <w:lastRenderedPageBreak/>
        <w:t xml:space="preserve">Assistant UE: </w:t>
      </w:r>
      <w:r w:rsidRPr="00DF048C">
        <w:rPr>
          <w:rFonts w:eastAsia="宋体"/>
          <w:lang w:eastAsia="zh-CN" w:bidi="ar"/>
        </w:rPr>
        <w:t xml:space="preserve">A UE </w:t>
      </w:r>
      <w:r>
        <w:rPr>
          <w:rFonts w:eastAsia="宋体"/>
          <w:lang w:eastAsia="zh-CN" w:bidi="ar"/>
        </w:rPr>
        <w:t xml:space="preserve">supporting </w:t>
      </w:r>
      <w:r w:rsidRPr="00DF048C">
        <w:rPr>
          <w:rFonts w:eastAsia="宋体"/>
          <w:lang w:eastAsia="zh-CN" w:bidi="ar"/>
        </w:rPr>
        <w:t xml:space="preserve">Ranging/Sidelink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 xml:space="preserve">over PC5, when the direct Ranging/Sidelink positioning between the SL Reference UE and Target UE </w:t>
      </w:r>
      <w:r w:rsidRPr="00DF048C">
        <w:rPr>
          <w:rFonts w:eastAsia="宋体"/>
          <w:lang w:eastAsia="zh-CN" w:bidi="ar"/>
        </w:rPr>
        <w:t>cannot be supported.</w:t>
      </w:r>
      <w:r>
        <w:rPr>
          <w:rFonts w:eastAsia="宋体"/>
          <w:lang w:eastAsia="zh-CN" w:bidi="ar"/>
        </w:rPr>
        <w:t xml:space="preserve"> </w:t>
      </w:r>
      <w:r w:rsidRPr="004C7D1B">
        <w:rPr>
          <w:rFonts w:eastAsia="宋体"/>
          <w:lang w:eastAsia="zh-CN" w:bidi="ar"/>
        </w:rPr>
        <w:t xml:space="preserve">The </w:t>
      </w:r>
      <w:r w:rsidRPr="00983E3D">
        <w:t>m</w:t>
      </w:r>
      <w:r w:rsidRPr="004C7D1B">
        <w:t>easurement/result of Ranging/Sidelink Positioning between the Assistant UE and the SL Reference UE and that</w:t>
      </w:r>
      <w:r w:rsidRPr="00096648">
        <w:t xml:space="preserve"> between the Assistant UE and the </w:t>
      </w:r>
      <w:r w:rsidRPr="00983E3D">
        <w:t>Target</w:t>
      </w:r>
      <w:r w:rsidRPr="00096648">
        <w:t xml:space="preserve"> UE are determined and used to derive the Ranging</w:t>
      </w:r>
      <w:r w:rsidRPr="00983E3D">
        <w:t>/Sidelink</w:t>
      </w:r>
      <w:r w:rsidRPr="00096648">
        <w:t xml:space="preserve"> </w:t>
      </w:r>
      <w:r w:rsidRPr="00983E3D">
        <w:t>Positioning</w:t>
      </w:r>
      <w:r w:rsidRPr="00096648">
        <w:t xml:space="preserve"> result between Target UE and </w:t>
      </w:r>
      <w:r w:rsidRPr="00983E3D">
        <w:t>SL</w:t>
      </w:r>
      <w:r w:rsidRPr="00096648">
        <w:t xml:space="preserve"> Reference UE.</w:t>
      </w:r>
    </w:p>
    <w:p w14:paraId="4F13027F" w14:textId="77777777" w:rsidR="00DB4AC2" w:rsidRDefault="00DB4AC2" w:rsidP="00DB4AC2">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p>
    <w:p w14:paraId="2753A38C" w14:textId="29AD9452" w:rsidR="00DB4AC2" w:rsidRDefault="00601F65" w:rsidP="00DB4AC2">
      <w:r w:rsidRPr="004C7D1B">
        <w:rPr>
          <w:rFonts w:eastAsia="等线" w:hint="eastAsia"/>
          <w:b/>
          <w:lang w:eastAsia="zh-CN"/>
        </w:rPr>
        <w:t>SL Positioning</w:t>
      </w:r>
      <w:r>
        <w:rPr>
          <w:rFonts w:eastAsia="等线"/>
          <w:b/>
        </w:rPr>
        <w:t xml:space="preserve"> Server UE:</w:t>
      </w:r>
      <w:r>
        <w:t xml:space="preserve"> A UE offering </w:t>
      </w:r>
      <w:ins w:id="44" w:author="Mi" w:date="2022-09-29T20:02:00Z">
        <w:r>
          <w:t>resource co</w:t>
        </w:r>
        <w:r w:rsidRPr="001216A7">
          <w:t>ordination and scheduling</w:t>
        </w:r>
        <w:r>
          <w:t xml:space="preserve">, </w:t>
        </w:r>
        <w:r w:rsidRPr="008E2B89">
          <w:rPr>
            <w:lang w:eastAsia="ko-KR"/>
          </w:rPr>
          <w:t xml:space="preserve">Ranging/SL </w:t>
        </w:r>
        <w:r>
          <w:t>Position method</w:t>
        </w:r>
      </w:ins>
      <w:ins w:id="45" w:author="Mi" w:date="2022-09-29T20:03:00Z">
        <w:r>
          <w:t xml:space="preserve"> determination, and</w:t>
        </w:r>
      </w:ins>
      <w:ins w:id="46" w:author="Mi" w:date="2022-09-29T20:07:00Z">
        <w:r>
          <w:t>/or</w:t>
        </w:r>
      </w:ins>
      <w:ins w:id="47" w:author="Mi" w:date="2022-09-29T20:02:00Z">
        <w:r>
          <w:t xml:space="preserve"> </w:t>
        </w:r>
      </w:ins>
      <w:r>
        <w:t>location calculation</w:t>
      </w:r>
      <w:ins w:id="48" w:author="Mi" w:date="2022-09-29T20:05:00Z">
        <w:r>
          <w:t xml:space="preserve"> functionalities</w:t>
        </w:r>
      </w:ins>
      <w:del w:id="49" w:author="Mi" w:date="2022-09-29T20:03:00Z">
        <w:r w:rsidDel="001D798B">
          <w:delText>,</w:delText>
        </w:r>
      </w:del>
      <w:r>
        <w:t xml:space="preserve"> for Sidelink Positioning and Ranging based service. It interacts with other UEs</w:t>
      </w:r>
      <w:ins w:id="50" w:author="Mi" w:date="2022-09-29T20:03:00Z">
        <w:r>
          <w:t xml:space="preserve"> </w:t>
        </w:r>
      </w:ins>
      <w:r>
        <w:t xml:space="preserve">over PC5 as necessary in order to </w:t>
      </w:r>
      <w:ins w:id="51" w:author="Mi" w:date="2022-09-29T20:04:00Z">
        <w:r>
          <w:t xml:space="preserve">coordinate and schedule resource, determine </w:t>
        </w:r>
        <w:r w:rsidRPr="008E2B89">
          <w:rPr>
            <w:lang w:eastAsia="ko-KR"/>
          </w:rPr>
          <w:t xml:space="preserve">Ranging/SL </w:t>
        </w:r>
        <w:r>
          <w:t xml:space="preserve">Position method and </w:t>
        </w:r>
      </w:ins>
      <w:r>
        <w:t>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del w:id="52" w:author="Mi" w:date="2022-09-29T20:04:00Z">
        <w:r w:rsidRPr="004C7D1B" w:rsidDel="001D798B">
          <w:delText>location calculation</w:delText>
        </w:r>
      </w:del>
      <w:ins w:id="53" w:author="Mi" w:date="2022-09-29T20:04:00Z">
        <w:r>
          <w:t>any</w:t>
        </w:r>
      </w:ins>
      <w:ins w:id="54" w:author="Mi" w:date="2022-09-29T20:05:00Z">
        <w:r>
          <w:t xml:space="preserve"> of the functionalities</w:t>
        </w:r>
      </w:ins>
      <w:r w:rsidRPr="004C7D1B">
        <w:t xml:space="preserve"> is supported.</w:t>
      </w:r>
      <w:bookmarkStart w:id="55" w:name="_GoBack"/>
      <w:bookmarkEnd w:id="55"/>
    </w:p>
    <w:p w14:paraId="4EB5EA6E" w14:textId="77777777" w:rsidR="00DB4AC2" w:rsidRPr="004C7D1B" w:rsidRDefault="00DB4AC2" w:rsidP="00DB4AC2">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p>
    <w:p w14:paraId="33EF5D1F" w14:textId="77777777" w:rsidR="00DB4AC2" w:rsidRPr="00CA15F7" w:rsidRDefault="00DB4AC2" w:rsidP="00DB4AC2">
      <w:pPr>
        <w:pStyle w:val="EditorsNote"/>
      </w:pPr>
      <w:r w:rsidRPr="00983E3D">
        <w:rPr>
          <w:rStyle w:val="NOZchn"/>
          <w:color w:val="auto"/>
          <w:lang w:eastAsia="en-GB"/>
        </w:rPr>
        <w:t>NOTE 3: The</w:t>
      </w:r>
      <w:r w:rsidRPr="00983E3D">
        <w:rPr>
          <w:rStyle w:val="NOZchn"/>
          <w:rFonts w:eastAsia="等线"/>
          <w:color w:val="auto"/>
          <w:lang w:eastAsia="en-GB"/>
        </w:rPr>
        <w:t xml:space="preserve"> </w:t>
      </w:r>
      <w:r w:rsidRPr="00983E3D">
        <w:rPr>
          <w:rStyle w:val="NOZchn"/>
          <w:color w:val="auto"/>
          <w:lang w:eastAsia="en-GB"/>
        </w:rPr>
        <w:t xml:space="preserve">SL Positioning Client UE does not have to support </w:t>
      </w:r>
      <w:r w:rsidRPr="00983E3D">
        <w:rPr>
          <w:rStyle w:val="NOZchn"/>
          <w:rFonts w:eastAsia="等线"/>
          <w:color w:val="auto"/>
          <w:lang w:eastAsia="en-GB"/>
        </w:rPr>
        <w:t xml:space="preserve">Ranging/Sidelink positioning capability, but a communication between the </w:t>
      </w:r>
      <w:r w:rsidRPr="00983E3D">
        <w:rPr>
          <w:rStyle w:val="NOZchn"/>
          <w:color w:val="auto"/>
          <w:lang w:eastAsia="en-GB"/>
        </w:rPr>
        <w:t>SL Positioning</w:t>
      </w:r>
      <w:r w:rsidRPr="00983E3D">
        <w:rPr>
          <w:rStyle w:val="NOZchn"/>
          <w:rFonts w:eastAsia="等线"/>
          <w:color w:val="auto"/>
          <w:lang w:eastAsia="en-GB"/>
        </w:rPr>
        <w:t xml:space="preserve"> Client UE and </w:t>
      </w:r>
      <w:r w:rsidRPr="00983E3D">
        <w:rPr>
          <w:rStyle w:val="NOZchn"/>
          <w:rFonts w:eastAsia="宋体"/>
          <w:color w:val="auto"/>
          <w:lang w:eastAsia="en-GB"/>
        </w:rPr>
        <w:t>SL Reference UE/Target UE</w:t>
      </w:r>
      <w:r w:rsidRPr="00983E3D">
        <w:rPr>
          <w:rStyle w:val="NOZchn"/>
          <w:rFonts w:eastAsia="等线"/>
          <w:color w:val="auto"/>
          <w:lang w:eastAsia="en-GB"/>
        </w:rPr>
        <w:t xml:space="preserve"> has to be established, either via PC5 or via 5GC, for the transmission of the service request and the result.</w:t>
      </w:r>
    </w:p>
    <w:p w14:paraId="00D43BF7" w14:textId="77777777" w:rsidR="00DB4AC2" w:rsidRPr="00DF048C" w:rsidRDefault="00DB4AC2" w:rsidP="00DB4AC2">
      <w:pPr>
        <w:rPr>
          <w:rFonts w:eastAsia="宋体"/>
          <w:lang w:eastAsia="zh-CN" w:bidi="ar"/>
        </w:rPr>
      </w:pPr>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690D3411" w14:textId="77777777" w:rsidR="00DB4AC2" w:rsidRDefault="00DB4AC2" w:rsidP="00DB4AC2">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3A935901" w14:textId="1255CA29" w:rsidR="00DB4AC2" w:rsidRPr="004C7D1B" w:rsidRDefault="00DB4AC2" w:rsidP="00DB4AC2">
      <w:pPr>
        <w:rPr>
          <w:lang w:eastAsia="ko-KR"/>
        </w:rPr>
      </w:pPr>
      <w:r w:rsidRPr="00983E3D">
        <w:rPr>
          <w:b/>
          <w:lang w:eastAsia="ko-KR"/>
        </w:rPr>
        <w:t>Networkassisted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41CA3EB9" w14:textId="77777777" w:rsidR="00DB4AC2" w:rsidRPr="004C7D1B" w:rsidRDefault="00DB4AC2" w:rsidP="00DB4AC2">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6D5245D" w14:textId="77777777" w:rsidR="00DB4AC2" w:rsidRPr="0005784D" w:rsidRDefault="00DB4AC2" w:rsidP="00DB4AC2">
      <w:pPr>
        <w:pStyle w:val="NO"/>
        <w:rPr>
          <w:lang w:eastAsia="ko-KR"/>
        </w:rPr>
      </w:pPr>
      <w:r>
        <w:t>NOTE 4</w:t>
      </w:r>
      <w:r w:rsidRPr="004C7D1B">
        <w:t>:</w:t>
      </w:r>
      <w:r w:rsidRPr="004C7D1B">
        <w:tab/>
        <w:t xml:space="preserve">For </w:t>
      </w:r>
      <w:r w:rsidRPr="00983E3D">
        <w:rPr>
          <w:lang w:eastAsia="ko-KR"/>
        </w:rPr>
        <w:t xml:space="preserve">UE-only </w:t>
      </w:r>
      <w:r w:rsidRPr="004C7D1B">
        <w:rPr>
          <w:lang w:eastAsia="ko-KR"/>
        </w:rPr>
        <w:t>Operation, the communication among UEs</w:t>
      </w:r>
      <w:r w:rsidRPr="004C7D1B">
        <w:t xml:space="preserve"> are over PC5.</w:t>
      </w:r>
    </w:p>
    <w:p w14:paraId="39E0BF81" w14:textId="77777777" w:rsidR="00DB4AC2" w:rsidRPr="00DF048C" w:rsidRDefault="00DB4AC2" w:rsidP="00DB4AC2">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7E1F88C8" w14:textId="77777777" w:rsidR="00DB4AC2" w:rsidRDefault="00DB4AC2" w:rsidP="00DB4AC2">
      <w:pPr>
        <w:pStyle w:val="EditorsNote"/>
        <w:rPr>
          <w:lang w:eastAsia="zh-CN" w:bidi="ar"/>
        </w:rPr>
      </w:pPr>
      <w:r w:rsidRPr="00DF048C">
        <w:rPr>
          <w:lang w:eastAsia="zh-CN" w:bidi="ar"/>
        </w:rPr>
        <w:t>Editor</w:t>
      </w:r>
      <w:r>
        <w:rPr>
          <w:lang w:eastAsia="zh-CN" w:bidi="ar"/>
        </w:rPr>
        <w:t>'</w:t>
      </w:r>
      <w:r w:rsidRPr="00DF048C">
        <w:rPr>
          <w:lang w:eastAsia="zh-CN" w:bidi="ar"/>
        </w:rPr>
        <w:t>s note:</w:t>
      </w:r>
      <w:r w:rsidRPr="00DF048C">
        <w:rPr>
          <w:lang w:eastAsia="zh-CN" w:bidi="ar"/>
        </w:rPr>
        <w:tab/>
        <w:t>Definition on the terminology of Ranging and Sidelink positioning will be aligned with RAN WGs, and will be revisited when there</w:t>
      </w:r>
      <w:r>
        <w:rPr>
          <w:lang w:eastAsia="zh-CN" w:bidi="ar"/>
        </w:rPr>
        <w:t>'</w:t>
      </w:r>
      <w:r w:rsidRPr="00DF048C">
        <w:rPr>
          <w:lang w:eastAsia="zh-CN" w:bidi="ar"/>
        </w:rPr>
        <w:t>s any conclusion in RAN WGs.</w:t>
      </w:r>
    </w:p>
    <w:p w14:paraId="1ACF6774" w14:textId="77777777" w:rsidR="00DB4AC2" w:rsidRPr="00B76422" w:rsidRDefault="00DB4AC2" w:rsidP="00DB4AC2">
      <w:pPr>
        <w:widowControl w:val="0"/>
        <w:spacing w:before="100" w:beforeAutospacing="1" w:after="0"/>
        <w:rPr>
          <w:lang w:val="x-none"/>
        </w:rPr>
      </w:pPr>
      <w:r w:rsidRPr="00CC03CC">
        <w:rPr>
          <w:rFonts w:hint="eastAsia"/>
          <w:b/>
          <w:bCs/>
          <w:lang w:eastAsia="ko-KR"/>
        </w:rPr>
        <w:t>A</w:t>
      </w:r>
      <w:r w:rsidRPr="00CC03CC">
        <w:rPr>
          <w:b/>
          <w:bCs/>
          <w:lang w:eastAsia="ko-KR"/>
        </w:rPr>
        <w:t>pplication Layer ID</w:t>
      </w:r>
      <w:r>
        <w:rPr>
          <w:rFonts w:eastAsia="宋体" w:hint="eastAsia"/>
          <w:kern w:val="2"/>
          <w:sz w:val="21"/>
          <w:szCs w:val="24"/>
          <w:lang w:val="en-US" w:eastAsia="zh-CN"/>
        </w:rPr>
        <w:t>:</w:t>
      </w:r>
      <w:r w:rsidRPr="00CC03CC">
        <w:rPr>
          <w:rFonts w:eastAsia="宋体"/>
          <w:kern w:val="2"/>
          <w:sz w:val="21"/>
          <w:szCs w:val="24"/>
          <w:lang w:val="en-US" w:eastAsia="zh-CN"/>
        </w:rPr>
        <w:t xml:space="preserve"> an identifier identifying a Ranging/SL Positioning-enabled UE within the context of a specific application, is used by the </w:t>
      </w:r>
      <w:r>
        <w:rPr>
          <w:rFonts w:eastAsia="宋体"/>
          <w:kern w:val="2"/>
          <w:sz w:val="21"/>
          <w:szCs w:val="24"/>
          <w:lang w:val="en-US" w:eastAsia="zh-CN"/>
        </w:rPr>
        <w:t>SL Positioning Client</w:t>
      </w:r>
      <w:r w:rsidRPr="00CC03CC">
        <w:rPr>
          <w:rFonts w:eastAsia="宋体"/>
          <w:kern w:val="2"/>
          <w:sz w:val="21"/>
          <w:szCs w:val="24"/>
          <w:lang w:val="en-US" w:eastAsia="zh-CN"/>
        </w:rPr>
        <w:t xml:space="preserve"> UE to identify the target UE and the </w:t>
      </w:r>
      <w:r>
        <w:rPr>
          <w:rFonts w:eastAsia="宋体"/>
          <w:kern w:val="2"/>
          <w:sz w:val="21"/>
          <w:szCs w:val="24"/>
          <w:lang w:val="en-US" w:eastAsia="zh-CN"/>
        </w:rPr>
        <w:t>SL R</w:t>
      </w:r>
      <w:r w:rsidRPr="00CC03CC">
        <w:rPr>
          <w:rFonts w:eastAsia="宋体"/>
          <w:kern w:val="2"/>
          <w:sz w:val="21"/>
          <w:szCs w:val="24"/>
          <w:lang w:val="en-US" w:eastAsia="zh-CN"/>
        </w:rPr>
        <w:t xml:space="preserve">eference UE in the service request. </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2F0590E7" w:rsidR="008669F5" w:rsidRPr="008669F5" w:rsidRDefault="00556146" w:rsidP="008669F5">
      <w:r>
        <w:t xml:space="preserve"> </w:t>
      </w:r>
    </w:p>
    <w:sectPr w:rsidR="008669F5" w:rsidRPr="008669F5">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C97F9" w14:textId="77777777" w:rsidR="003B2FF1" w:rsidRDefault="003B2FF1">
      <w:r>
        <w:separator/>
      </w:r>
    </w:p>
    <w:p w14:paraId="7D3F1EB1" w14:textId="77777777" w:rsidR="003B2FF1" w:rsidRDefault="003B2FF1"/>
  </w:endnote>
  <w:endnote w:type="continuationSeparator" w:id="0">
    <w:p w14:paraId="2A2B0A8F" w14:textId="77777777" w:rsidR="003B2FF1" w:rsidRDefault="003B2FF1">
      <w:r>
        <w:continuationSeparator/>
      </w:r>
    </w:p>
    <w:p w14:paraId="5040CAC4" w14:textId="77777777" w:rsidR="003B2FF1" w:rsidRDefault="003B2FF1"/>
  </w:endnote>
  <w:endnote w:type="continuationNotice" w:id="1">
    <w:p w14:paraId="4F3CFFBE" w14:textId="77777777" w:rsidR="003B2FF1" w:rsidRDefault="003B2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F0F05" w14:textId="77777777" w:rsidR="003B2FF1" w:rsidRDefault="003B2FF1">
      <w:r>
        <w:separator/>
      </w:r>
    </w:p>
    <w:p w14:paraId="313040A8" w14:textId="77777777" w:rsidR="003B2FF1" w:rsidRDefault="003B2FF1"/>
  </w:footnote>
  <w:footnote w:type="continuationSeparator" w:id="0">
    <w:p w14:paraId="1A2474C6" w14:textId="77777777" w:rsidR="003B2FF1" w:rsidRDefault="003B2FF1">
      <w:r>
        <w:continuationSeparator/>
      </w:r>
    </w:p>
    <w:p w14:paraId="03A0917F" w14:textId="77777777" w:rsidR="003B2FF1" w:rsidRDefault="003B2FF1"/>
  </w:footnote>
  <w:footnote w:type="continuationNotice" w:id="1">
    <w:p w14:paraId="3E2D44FA" w14:textId="77777777" w:rsidR="003B2FF1" w:rsidRDefault="003B2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6934" w14:textId="77777777" w:rsidR="00ED5708" w:rsidRDefault="00ED5708"/>
  <w:p w14:paraId="2812D2DF"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árd Bátorfi">
    <w15:presenceInfo w15:providerId="AD" w15:userId="S::richard.batorfi@ericsson.com::03ca1aae-a01d-4d76-942e-f9f832e8b88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0FF9"/>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65C0"/>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9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97F"/>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1F8"/>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573D"/>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8D5"/>
    <w:rsid w:val="00272E73"/>
    <w:rsid w:val="00273D31"/>
    <w:rsid w:val="00277D06"/>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60FE"/>
    <w:rsid w:val="002F7117"/>
    <w:rsid w:val="002F7A8F"/>
    <w:rsid w:val="002F7BA2"/>
    <w:rsid w:val="002F7F76"/>
    <w:rsid w:val="00301264"/>
    <w:rsid w:val="0030127B"/>
    <w:rsid w:val="003034B2"/>
    <w:rsid w:val="00303597"/>
    <w:rsid w:val="00305803"/>
    <w:rsid w:val="00305C56"/>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35A8"/>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2FF1"/>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40"/>
    <w:rsid w:val="003E3A6F"/>
    <w:rsid w:val="003E5E91"/>
    <w:rsid w:val="003E654A"/>
    <w:rsid w:val="003E704E"/>
    <w:rsid w:val="003E7535"/>
    <w:rsid w:val="003E7907"/>
    <w:rsid w:val="003F1EA3"/>
    <w:rsid w:val="003F375E"/>
    <w:rsid w:val="003F3F06"/>
    <w:rsid w:val="003F426C"/>
    <w:rsid w:val="003F461C"/>
    <w:rsid w:val="003F5B63"/>
    <w:rsid w:val="003F5D34"/>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07633"/>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1C18"/>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968"/>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69"/>
    <w:rsid w:val="004F25E5"/>
    <w:rsid w:val="004F277A"/>
    <w:rsid w:val="004F301C"/>
    <w:rsid w:val="004F3D4A"/>
    <w:rsid w:val="004F677E"/>
    <w:rsid w:val="004F6E17"/>
    <w:rsid w:val="0050023D"/>
    <w:rsid w:val="00500DFD"/>
    <w:rsid w:val="00501824"/>
    <w:rsid w:val="00501E44"/>
    <w:rsid w:val="0050224E"/>
    <w:rsid w:val="0050232B"/>
    <w:rsid w:val="0050290A"/>
    <w:rsid w:val="005041CC"/>
    <w:rsid w:val="0050684E"/>
    <w:rsid w:val="00506D4F"/>
    <w:rsid w:val="00506F14"/>
    <w:rsid w:val="005073BC"/>
    <w:rsid w:val="00507B36"/>
    <w:rsid w:val="00507E8C"/>
    <w:rsid w:val="00510668"/>
    <w:rsid w:val="005108F7"/>
    <w:rsid w:val="00510FC9"/>
    <w:rsid w:val="00512FC2"/>
    <w:rsid w:val="0051368C"/>
    <w:rsid w:val="005157E0"/>
    <w:rsid w:val="00517888"/>
    <w:rsid w:val="005204C0"/>
    <w:rsid w:val="0052136C"/>
    <w:rsid w:val="00522CD6"/>
    <w:rsid w:val="005237B4"/>
    <w:rsid w:val="00523925"/>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6E8B"/>
    <w:rsid w:val="00556F42"/>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49CF"/>
    <w:rsid w:val="005C5B01"/>
    <w:rsid w:val="005C5C0D"/>
    <w:rsid w:val="005C6AB9"/>
    <w:rsid w:val="005C6DF0"/>
    <w:rsid w:val="005C7D5D"/>
    <w:rsid w:val="005D014E"/>
    <w:rsid w:val="005D0BB6"/>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1F65"/>
    <w:rsid w:val="00605104"/>
    <w:rsid w:val="0060685F"/>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097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C3F"/>
    <w:rsid w:val="006E0D96"/>
    <w:rsid w:val="006E1BAD"/>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770F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69C"/>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0D7D"/>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5EB7"/>
    <w:rsid w:val="00806065"/>
    <w:rsid w:val="00807E74"/>
    <w:rsid w:val="0081070E"/>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1EEF"/>
    <w:rsid w:val="00872C22"/>
    <w:rsid w:val="008735AA"/>
    <w:rsid w:val="008735C7"/>
    <w:rsid w:val="0087390A"/>
    <w:rsid w:val="00873C65"/>
    <w:rsid w:val="00874514"/>
    <w:rsid w:val="0087693E"/>
    <w:rsid w:val="00877598"/>
    <w:rsid w:val="00880AA1"/>
    <w:rsid w:val="008811EC"/>
    <w:rsid w:val="0088152D"/>
    <w:rsid w:val="008857B4"/>
    <w:rsid w:val="0088596E"/>
    <w:rsid w:val="00887290"/>
    <w:rsid w:val="008872E1"/>
    <w:rsid w:val="008879DA"/>
    <w:rsid w:val="00890D3A"/>
    <w:rsid w:val="00891A68"/>
    <w:rsid w:val="00891C7C"/>
    <w:rsid w:val="008941FF"/>
    <w:rsid w:val="00896793"/>
    <w:rsid w:val="008A030C"/>
    <w:rsid w:val="008A0FD2"/>
    <w:rsid w:val="008A1213"/>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2452"/>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478"/>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0FC0"/>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6B9A"/>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93D"/>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36"/>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678C5"/>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75CC"/>
    <w:rsid w:val="00BE1A5A"/>
    <w:rsid w:val="00BE256F"/>
    <w:rsid w:val="00BE2828"/>
    <w:rsid w:val="00BE2B0A"/>
    <w:rsid w:val="00BE7F17"/>
    <w:rsid w:val="00BE7FD8"/>
    <w:rsid w:val="00BF126A"/>
    <w:rsid w:val="00BF301B"/>
    <w:rsid w:val="00BF383F"/>
    <w:rsid w:val="00BF48EA"/>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4F84"/>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1F42"/>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03F6C"/>
    <w:rsid w:val="00D110CA"/>
    <w:rsid w:val="00D11862"/>
    <w:rsid w:val="00D12C49"/>
    <w:rsid w:val="00D1382A"/>
    <w:rsid w:val="00D13D08"/>
    <w:rsid w:val="00D1496F"/>
    <w:rsid w:val="00D1621C"/>
    <w:rsid w:val="00D16CC0"/>
    <w:rsid w:val="00D21661"/>
    <w:rsid w:val="00D21FA0"/>
    <w:rsid w:val="00D225C7"/>
    <w:rsid w:val="00D22E63"/>
    <w:rsid w:val="00D23987"/>
    <w:rsid w:val="00D24B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98B"/>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4AC2"/>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156"/>
    <w:rsid w:val="00DD6A08"/>
    <w:rsid w:val="00DD729D"/>
    <w:rsid w:val="00DD7966"/>
    <w:rsid w:val="00DE10D8"/>
    <w:rsid w:val="00DE275C"/>
    <w:rsid w:val="00DE47BE"/>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1798A"/>
    <w:rsid w:val="00E20D88"/>
    <w:rsid w:val="00E21069"/>
    <w:rsid w:val="00E217FF"/>
    <w:rsid w:val="00E21E7A"/>
    <w:rsid w:val="00E2227B"/>
    <w:rsid w:val="00E241A8"/>
    <w:rsid w:val="00E25148"/>
    <w:rsid w:val="00E256F5"/>
    <w:rsid w:val="00E25FC8"/>
    <w:rsid w:val="00E26913"/>
    <w:rsid w:val="00E26CED"/>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1700"/>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5B0"/>
    <w:rsid w:val="00EA3F7C"/>
    <w:rsid w:val="00EA4289"/>
    <w:rsid w:val="00EA5A46"/>
    <w:rsid w:val="00EA651A"/>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063E"/>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42B"/>
    <w:rsid w:val="00FB6D54"/>
    <w:rsid w:val="00FB7CF6"/>
    <w:rsid w:val="00FC1682"/>
    <w:rsid w:val="00FC34C6"/>
    <w:rsid w:val="00FC5329"/>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 w:val="2BF4D4CE"/>
    <w:rsid w:val="6F9BF256"/>
    <w:rsid w:val="75C986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C041"/>
  <w15:docId w15:val="{ED55EC9E-4A2A-4C97-9C3A-E102E5D0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5644222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9601741">
      <w:bodyDiv w:val="1"/>
      <w:marLeft w:val="0"/>
      <w:marRight w:val="0"/>
      <w:marTop w:val="0"/>
      <w:marBottom w:val="0"/>
      <w:divBdr>
        <w:top w:val="none" w:sz="0" w:space="0" w:color="auto"/>
        <w:left w:val="none" w:sz="0" w:space="0" w:color="auto"/>
        <w:bottom w:val="none" w:sz="0" w:space="0" w:color="auto"/>
        <w:right w:val="none" w:sz="0" w:space="0" w:color="auto"/>
      </w:divBdr>
    </w:div>
    <w:div w:id="1357388877">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12786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Richárd Bátorfi</DisplayName>
        <AccountId>4433</AccountId>
        <AccountType/>
      </UserInfo>
      <UserInfo>
        <DisplayName>Zhang Fu</DisplayName>
        <AccountId>1106</AccountId>
        <AccountType/>
      </UserInfo>
      <UserInfo>
        <DisplayName>Gustav Lindmark</DisplayName>
        <AccountId>2873</AccountId>
        <AccountType/>
      </UserInfo>
      <UserInfo>
        <DisplayName>Shabnam Sultana</DisplayName>
        <AccountId>432</AccountId>
        <AccountType/>
      </UserInfo>
      <UserInfo>
        <DisplayName>Gino Masini</DisplayName>
        <AccountId>83</AccountId>
        <AccountType/>
      </UserInfo>
      <UserInfo>
        <DisplayName>Mattias Bergström A</DisplayName>
        <AccountId>87</AccountId>
        <AccountType/>
      </UserInfo>
      <UserInfo>
        <DisplayName>Peter Hammarberg</DisplayName>
        <AccountId>277</AccountId>
        <AccountType/>
      </UserInfo>
      <UserInfo>
        <DisplayName>Xiaolin Jiang</DisplayName>
        <AccountId>4766</AccountId>
        <AccountType/>
      </UserInfo>
      <UserInfo>
        <DisplayName>Ritesh Shreevastav</DisplayName>
        <AccountId>382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F649-C372-4C52-8AE5-1418C1F45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5.xml><?xml version="1.0" encoding="utf-8"?>
<ds:datastoreItem xmlns:ds="http://schemas.openxmlformats.org/officeDocument/2006/customXml" ds:itemID="{0D54CF18-4B5F-468E-8DCB-8B806BDC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cp:lastModifiedBy>
  <cp:revision>2</cp:revision>
  <dcterms:created xsi:type="dcterms:W3CDTF">2022-10-10T18:14:00Z</dcterms:created>
  <dcterms:modified xsi:type="dcterms:W3CDTF">2022-10-10T18:14:00Z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0x010100F3E9551B3FDDA24EBF0A209BAAD637CA</vt:lpwstr>
  </property>
  <property fmtid="{D5CDD505-2E9C-101B-9397-08002B2CF9AE}" pid="8" name="MediaServiceImageTags">
    <vt:lpwstr/>
  </property>
</Properties>
</file>